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7C2" w:rsidRDefault="00C93E3A" w:rsidP="00C93E3A">
      <w:pPr>
        <w:jc w:val="center"/>
        <w:rPr>
          <w:rFonts w:ascii="Times New Roman" w:hAnsi="Times New Roman" w:cs="Times New Roman"/>
          <w:sz w:val="36"/>
          <w:szCs w:val="36"/>
        </w:rPr>
      </w:pPr>
      <w:r w:rsidRPr="00C93E3A">
        <w:rPr>
          <w:rFonts w:ascii="Times New Roman" w:hAnsi="Times New Roman" w:cs="Times New Roman"/>
          <w:sz w:val="36"/>
          <w:szCs w:val="36"/>
        </w:rPr>
        <w:t xml:space="preserve">Liste des Fournitures 2 </w:t>
      </w:r>
      <w:r w:rsidR="005840A1">
        <w:rPr>
          <w:rFonts w:ascii="Times New Roman" w:hAnsi="Times New Roman" w:cs="Times New Roman"/>
          <w:sz w:val="36"/>
          <w:szCs w:val="36"/>
        </w:rPr>
        <w:t>MA</w:t>
      </w:r>
    </w:p>
    <w:p w:rsidR="00C93E3A" w:rsidRDefault="00C93E3A" w:rsidP="00C93E3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3E3A" w:rsidRPr="005C3F22" w:rsidRDefault="00C93E3A" w:rsidP="00C93E3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F22">
        <w:rPr>
          <w:rFonts w:ascii="Times New Roman" w:hAnsi="Times New Roman" w:cs="Times New Roman"/>
          <w:b/>
          <w:sz w:val="24"/>
          <w:szCs w:val="24"/>
        </w:rPr>
        <w:t>Un agenda</w:t>
      </w:r>
    </w:p>
    <w:p w:rsidR="00EB22F7" w:rsidRDefault="00EB22F7" w:rsidP="00EB22F7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EB22F7" w:rsidRPr="005C3F22" w:rsidRDefault="00EB22F7" w:rsidP="00C93E3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F22">
        <w:rPr>
          <w:rFonts w:ascii="Times New Roman" w:hAnsi="Times New Roman" w:cs="Times New Roman"/>
          <w:b/>
          <w:sz w:val="24"/>
          <w:szCs w:val="24"/>
        </w:rPr>
        <w:t>Une trousse complète</w:t>
      </w:r>
      <w:r w:rsidR="005C3F22" w:rsidRPr="005C3F22">
        <w:rPr>
          <w:rFonts w:ascii="Times New Roman" w:hAnsi="Times New Roman" w:cs="Times New Roman"/>
          <w:b/>
          <w:sz w:val="24"/>
          <w:szCs w:val="24"/>
        </w:rPr>
        <w:t xml:space="preserve"> toute l’année</w:t>
      </w:r>
      <w:r w:rsidRPr="005C3F22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EB22F7" w:rsidRPr="000A039C" w:rsidRDefault="00EB22F7" w:rsidP="00EB22F7">
      <w:pPr>
        <w:pStyle w:val="Paragraphedeliste"/>
      </w:pPr>
      <w:r w:rsidRPr="000A039C">
        <w:t>- Une paire de </w:t>
      </w:r>
      <w:r w:rsidRPr="00EB22F7">
        <w:rPr>
          <w:b/>
          <w:bCs/>
        </w:rPr>
        <w:t>ciseaux </w:t>
      </w:r>
      <w:r w:rsidRPr="000A039C">
        <w:t>à embouts ronds       </w:t>
      </w:r>
    </w:p>
    <w:p w:rsidR="00EB22F7" w:rsidRPr="000A039C" w:rsidRDefault="00EB22F7" w:rsidP="00EB22F7">
      <w:pPr>
        <w:pStyle w:val="Paragraphedeliste"/>
      </w:pPr>
      <w:r w:rsidRPr="000A039C">
        <w:t>- Plusieurs </w:t>
      </w:r>
      <w:r w:rsidRPr="00EB22F7">
        <w:rPr>
          <w:b/>
          <w:bCs/>
        </w:rPr>
        <w:t>bâtons de colle</w:t>
      </w:r>
      <w:r w:rsidRPr="000A039C">
        <w:t>                                        - Un</w:t>
      </w:r>
      <w:r>
        <w:t xml:space="preserve"> </w:t>
      </w:r>
      <w:r w:rsidRPr="00EB22F7">
        <w:rPr>
          <w:b/>
          <w:bCs/>
        </w:rPr>
        <w:t>taille crayon</w:t>
      </w:r>
      <w:r w:rsidRPr="000A039C">
        <w:t> avec réservoir</w:t>
      </w:r>
    </w:p>
    <w:p w:rsidR="00EB22F7" w:rsidRPr="000A039C" w:rsidRDefault="00EB22F7" w:rsidP="00EB22F7">
      <w:pPr>
        <w:pStyle w:val="Paragraphedeliste"/>
      </w:pPr>
      <w:r w:rsidRPr="000A039C">
        <w:t>- Crayons à papier HB et </w:t>
      </w:r>
      <w:r w:rsidRPr="00EB22F7">
        <w:rPr>
          <w:b/>
          <w:bCs/>
        </w:rPr>
        <w:t>gomme                          </w:t>
      </w:r>
    </w:p>
    <w:p w:rsidR="00EB22F7" w:rsidRPr="000A039C" w:rsidRDefault="00EB22F7" w:rsidP="00EB22F7">
      <w:pPr>
        <w:pStyle w:val="Paragraphedeliste"/>
      </w:pPr>
      <w:r w:rsidRPr="000A039C">
        <w:t>- Une pochette de </w:t>
      </w:r>
      <w:r w:rsidRPr="00EB22F7">
        <w:rPr>
          <w:b/>
          <w:bCs/>
        </w:rPr>
        <w:t>feutres                                          </w:t>
      </w:r>
      <w:r w:rsidRPr="000A039C">
        <w:t>- Des </w:t>
      </w:r>
      <w:r w:rsidRPr="00EB22F7">
        <w:rPr>
          <w:b/>
          <w:bCs/>
        </w:rPr>
        <w:t xml:space="preserve">surligneurs </w:t>
      </w:r>
      <w:r w:rsidRPr="000A039C">
        <w:t>(4 couleurs)</w:t>
      </w:r>
    </w:p>
    <w:p w:rsidR="00EB22F7" w:rsidRPr="000A039C" w:rsidRDefault="00EB22F7" w:rsidP="00EB22F7">
      <w:pPr>
        <w:pStyle w:val="Paragraphedeliste"/>
      </w:pPr>
      <w:r w:rsidRPr="000A039C">
        <w:t>- Un stylo correcteur                                                 </w:t>
      </w:r>
      <w:r w:rsidR="005C3F22">
        <w:t xml:space="preserve"> </w:t>
      </w:r>
      <w:r w:rsidRPr="000A039C">
        <w:t> - Une petite agrafeuse</w:t>
      </w:r>
    </w:p>
    <w:p w:rsidR="00EB22F7" w:rsidRPr="000A039C" w:rsidRDefault="00EB22F7" w:rsidP="00EB22F7">
      <w:pPr>
        <w:pStyle w:val="Paragraphedeliste"/>
      </w:pPr>
      <w:r w:rsidRPr="000A039C">
        <w:t xml:space="preserve">- 4 stylos à bille (bleu, noir, rouge, </w:t>
      </w:r>
      <w:proofErr w:type="gramStart"/>
      <w:r w:rsidRPr="000A039C">
        <w:t>vert)</w:t>
      </w:r>
      <w:r>
        <w:t xml:space="preserve">   </w:t>
      </w:r>
      <w:proofErr w:type="gramEnd"/>
      <w:r w:rsidRPr="000A039C">
        <w:t xml:space="preserve"> </w:t>
      </w:r>
      <w:r>
        <w:t xml:space="preserve">       </w:t>
      </w:r>
      <w:r w:rsidR="00802F4B">
        <w:t xml:space="preserve">   </w:t>
      </w:r>
      <w:r w:rsidR="005C3F22">
        <w:t xml:space="preserve">   </w:t>
      </w:r>
      <w:r>
        <w:t xml:space="preserve"> - </w:t>
      </w:r>
      <w:r w:rsidRPr="000A039C">
        <w:t>crayon</w:t>
      </w:r>
      <w:r w:rsidR="005C3F22">
        <w:t>s</w:t>
      </w:r>
      <w:r w:rsidRPr="000A039C">
        <w:t xml:space="preserve"> 4</w:t>
      </w:r>
      <w:r w:rsidR="00802F4B">
        <w:t xml:space="preserve"> </w:t>
      </w:r>
      <w:r w:rsidRPr="000A039C">
        <w:t>couleurs</w:t>
      </w:r>
    </w:p>
    <w:p w:rsidR="00802F4B" w:rsidRDefault="00EB22F7" w:rsidP="00EB22F7">
      <w:pPr>
        <w:pStyle w:val="Paragraphedeliste"/>
        <w:rPr>
          <w:b/>
          <w:bCs/>
        </w:rPr>
      </w:pPr>
      <w:r w:rsidRPr="000A039C">
        <w:t>- Une </w:t>
      </w:r>
      <w:r w:rsidRPr="00EB22F7">
        <w:rPr>
          <w:b/>
          <w:bCs/>
        </w:rPr>
        <w:t>règle </w:t>
      </w:r>
      <w:r w:rsidRPr="000A039C">
        <w:t>plate en plastique de </w:t>
      </w:r>
      <w:r w:rsidRPr="00EB22F7">
        <w:rPr>
          <w:b/>
          <w:bCs/>
        </w:rPr>
        <w:t>30</w:t>
      </w:r>
    </w:p>
    <w:p w:rsidR="00C93E3A" w:rsidRPr="00EB22F7" w:rsidRDefault="00802F4B" w:rsidP="00EB22F7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- </w:t>
      </w:r>
      <w:r w:rsidRPr="00802F4B">
        <w:rPr>
          <w:bCs/>
        </w:rPr>
        <w:t>crayons de couleurs</w:t>
      </w:r>
      <w:r w:rsidR="00EB22F7" w:rsidRPr="00EB22F7">
        <w:rPr>
          <w:b/>
          <w:bCs/>
        </w:rPr>
        <w:t xml:space="preserve"> </w:t>
      </w:r>
    </w:p>
    <w:p w:rsidR="00EB22F7" w:rsidRDefault="00EB22F7" w:rsidP="00EB22F7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C93E3A" w:rsidRPr="005C3F22" w:rsidRDefault="00C93E3A" w:rsidP="00C93E3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3F22">
        <w:rPr>
          <w:rFonts w:ascii="Times New Roman" w:hAnsi="Times New Roman" w:cs="Times New Roman"/>
          <w:sz w:val="24"/>
          <w:szCs w:val="24"/>
          <w:u w:val="single"/>
        </w:rPr>
        <w:t xml:space="preserve">Lettres – Histoire : </w:t>
      </w:r>
    </w:p>
    <w:p w:rsidR="00C93E3A" w:rsidRPr="00C93E3A" w:rsidRDefault="00C93E3A" w:rsidP="00C93E3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C93E3A" w:rsidRDefault="00802F4B" w:rsidP="00C93E3A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93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porte vues (120)</w:t>
      </w:r>
    </w:p>
    <w:p w:rsidR="00C93E3A" w:rsidRDefault="00C93E3A" w:rsidP="00C93E3A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Feuilles simples </w:t>
      </w:r>
    </w:p>
    <w:p w:rsidR="00C93E3A" w:rsidRDefault="00C93E3A" w:rsidP="00C93E3A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Feuilles doubles</w:t>
      </w:r>
    </w:p>
    <w:p w:rsidR="00C93E3A" w:rsidRPr="00C93E3A" w:rsidRDefault="00C93E3A" w:rsidP="00C93E3A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C93E3A" w:rsidRPr="005C3F22" w:rsidRDefault="00C93E3A" w:rsidP="00C93E3A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3F22">
        <w:rPr>
          <w:rFonts w:ascii="Times New Roman" w:hAnsi="Times New Roman" w:cs="Times New Roman"/>
          <w:sz w:val="24"/>
          <w:szCs w:val="24"/>
          <w:u w:val="single"/>
        </w:rPr>
        <w:t xml:space="preserve">Maths – sciences : </w:t>
      </w:r>
    </w:p>
    <w:p w:rsidR="00C93E3A" w:rsidRDefault="00C93E3A" w:rsidP="00C93E3A">
      <w:pPr>
        <w:pStyle w:val="Paragraphedeliste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C93E3A" w:rsidRPr="00C93E3A" w:rsidRDefault="00C93E3A" w:rsidP="00C93E3A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3E3A">
        <w:rPr>
          <w:rFonts w:ascii="Times New Roman" w:hAnsi="Times New Roman" w:cs="Times New Roman"/>
          <w:sz w:val="24"/>
          <w:szCs w:val="24"/>
        </w:rPr>
        <w:t>Porte vue 80 vues minimum</w:t>
      </w:r>
    </w:p>
    <w:p w:rsidR="00C93E3A" w:rsidRDefault="00C93E3A" w:rsidP="00C93E3A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3E3A">
        <w:rPr>
          <w:rFonts w:ascii="Times New Roman" w:hAnsi="Times New Roman" w:cs="Times New Roman"/>
          <w:sz w:val="24"/>
          <w:szCs w:val="24"/>
        </w:rPr>
        <w:t>Copies simples grand format SEYES</w:t>
      </w:r>
    </w:p>
    <w:p w:rsidR="00C93E3A" w:rsidRPr="00EB22F7" w:rsidRDefault="00C93E3A" w:rsidP="00C93E3A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22F7">
        <w:rPr>
          <w:rFonts w:ascii="Times New Roman" w:hAnsi="Times New Roman" w:cs="Times New Roman"/>
          <w:sz w:val="24"/>
          <w:szCs w:val="24"/>
        </w:rPr>
        <w:t>Calculatrice CASIO Graph 35+ II E (Achat groupé possible avec la maison des lycéens fournir chèque à l’inscription)</w:t>
      </w:r>
    </w:p>
    <w:p w:rsidR="00EB22F7" w:rsidRDefault="00EB22F7" w:rsidP="00EB22F7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EB22F7" w:rsidRPr="005C3F22" w:rsidRDefault="00EB22F7" w:rsidP="00EB22F7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C3F22">
        <w:rPr>
          <w:rFonts w:ascii="Times New Roman" w:hAnsi="Times New Roman" w:cs="Times New Roman"/>
          <w:sz w:val="24"/>
          <w:szCs w:val="24"/>
          <w:u w:val="single"/>
        </w:rPr>
        <w:t>Design et métiers d’art</w:t>
      </w:r>
    </w:p>
    <w:p w:rsidR="00EB22F7" w:rsidRPr="00EB22F7" w:rsidRDefault="00EB22F7" w:rsidP="00EB22F7">
      <w:pPr>
        <w:pStyle w:val="Paragraphedeliste"/>
        <w:ind w:left="644"/>
        <w:rPr>
          <w:rFonts w:ascii="Times New Roman" w:hAnsi="Times New Roman" w:cs="Times New Roman"/>
          <w:sz w:val="24"/>
          <w:szCs w:val="24"/>
        </w:rPr>
      </w:pPr>
      <w:r w:rsidRPr="00EB22F7">
        <w:rPr>
          <w:rFonts w:ascii="Times New Roman" w:hAnsi="Times New Roman" w:cs="Times New Roman"/>
          <w:sz w:val="24"/>
          <w:szCs w:val="24"/>
        </w:rPr>
        <w:t>Le matériel de design sera utilisé sur les 2 ou 3 ans de formation.</w:t>
      </w:r>
    </w:p>
    <w:p w:rsidR="00EB22F7" w:rsidRPr="00EB22F7" w:rsidRDefault="00EB22F7" w:rsidP="00EB22F7">
      <w:pPr>
        <w:pStyle w:val="Paragraphedeliste"/>
        <w:ind w:left="644"/>
        <w:rPr>
          <w:rFonts w:ascii="Times New Roman" w:hAnsi="Times New Roman" w:cs="Times New Roman"/>
          <w:sz w:val="24"/>
          <w:szCs w:val="24"/>
        </w:rPr>
      </w:pPr>
    </w:p>
    <w:p w:rsidR="00EB22F7" w:rsidRPr="00EB22F7" w:rsidRDefault="00EB22F7" w:rsidP="00EB22F7">
      <w:pPr>
        <w:pStyle w:val="Paragraphedeliste"/>
        <w:ind w:left="644"/>
        <w:rPr>
          <w:rFonts w:ascii="Times New Roman" w:hAnsi="Times New Roman" w:cs="Times New Roman"/>
          <w:sz w:val="24"/>
          <w:szCs w:val="24"/>
        </w:rPr>
      </w:pPr>
      <w:r w:rsidRPr="00EB22F7">
        <w:rPr>
          <w:rFonts w:ascii="Times New Roman" w:hAnsi="Times New Roman" w:cs="Times New Roman"/>
          <w:sz w:val="24"/>
          <w:szCs w:val="24"/>
        </w:rPr>
        <w:t>-  1 </w:t>
      </w:r>
      <w:r w:rsidRPr="00EB22F7">
        <w:rPr>
          <w:rFonts w:ascii="Times New Roman" w:hAnsi="Times New Roman" w:cs="Times New Roman"/>
          <w:b/>
          <w:bCs/>
          <w:sz w:val="24"/>
          <w:szCs w:val="24"/>
        </w:rPr>
        <w:t>Porte-vue ou classeur</w:t>
      </w:r>
      <w:r w:rsidRPr="00EB22F7">
        <w:rPr>
          <w:rFonts w:ascii="Times New Roman" w:hAnsi="Times New Roman" w:cs="Times New Roman"/>
          <w:sz w:val="24"/>
          <w:szCs w:val="24"/>
        </w:rPr>
        <w:t> avec pochettes transparentes</w:t>
      </w:r>
    </w:p>
    <w:p w:rsidR="00EB22F7" w:rsidRPr="00EB22F7" w:rsidRDefault="00EB22F7" w:rsidP="00EB22F7">
      <w:pPr>
        <w:pStyle w:val="Paragraphedeliste"/>
        <w:ind w:left="644"/>
        <w:rPr>
          <w:rFonts w:ascii="Times New Roman" w:hAnsi="Times New Roman" w:cs="Times New Roman"/>
          <w:sz w:val="24"/>
          <w:szCs w:val="24"/>
        </w:rPr>
      </w:pPr>
      <w:r w:rsidRPr="00EB22F7">
        <w:rPr>
          <w:rFonts w:ascii="Times New Roman" w:hAnsi="Times New Roman" w:cs="Times New Roman"/>
          <w:sz w:val="24"/>
          <w:szCs w:val="24"/>
        </w:rPr>
        <w:t>- 1 pochette de papier type </w:t>
      </w:r>
      <w:r w:rsidRPr="00EB22F7">
        <w:rPr>
          <w:rFonts w:ascii="Times New Roman" w:hAnsi="Times New Roman" w:cs="Times New Roman"/>
          <w:b/>
          <w:bCs/>
          <w:sz w:val="24"/>
          <w:szCs w:val="24"/>
        </w:rPr>
        <w:t>Canson</w:t>
      </w:r>
      <w:r w:rsidRPr="00EB22F7">
        <w:rPr>
          <w:rFonts w:ascii="Times New Roman" w:hAnsi="Times New Roman" w:cs="Times New Roman"/>
          <w:sz w:val="24"/>
          <w:szCs w:val="24"/>
        </w:rPr>
        <w:t> format </w:t>
      </w:r>
      <w:r w:rsidRPr="00EB22F7">
        <w:rPr>
          <w:rFonts w:ascii="Times New Roman" w:hAnsi="Times New Roman" w:cs="Times New Roman"/>
          <w:b/>
          <w:bCs/>
          <w:sz w:val="24"/>
          <w:szCs w:val="24"/>
        </w:rPr>
        <w:t>A3</w:t>
      </w:r>
      <w:r w:rsidRPr="00EB22F7">
        <w:rPr>
          <w:rFonts w:ascii="Times New Roman" w:hAnsi="Times New Roman" w:cs="Times New Roman"/>
          <w:sz w:val="24"/>
          <w:szCs w:val="24"/>
        </w:rPr>
        <w:t> (29,7 x 42 cm)</w:t>
      </w:r>
      <w:r w:rsidRPr="00EB22F7">
        <w:rPr>
          <w:rFonts w:ascii="Times New Roman" w:hAnsi="Times New Roman" w:cs="Times New Roman"/>
          <w:i/>
          <w:iCs/>
          <w:sz w:val="24"/>
          <w:szCs w:val="24"/>
        </w:rPr>
        <w:t> Poids :</w:t>
      </w:r>
      <w:r w:rsidRPr="00EB22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180</w:t>
      </w:r>
      <w:r w:rsidRPr="00EB22F7">
        <w:rPr>
          <w:rFonts w:ascii="Times New Roman" w:hAnsi="Times New Roman" w:cs="Times New Roman"/>
          <w:i/>
          <w:iCs/>
          <w:sz w:val="24"/>
          <w:szCs w:val="24"/>
        </w:rPr>
        <w:t> ou 224 Gr</w:t>
      </w:r>
    </w:p>
    <w:p w:rsidR="00EB22F7" w:rsidRPr="00EB22F7" w:rsidRDefault="00EB22F7" w:rsidP="00EB22F7">
      <w:pPr>
        <w:pStyle w:val="Paragraphedeliste"/>
        <w:ind w:left="644"/>
        <w:rPr>
          <w:rFonts w:ascii="Times New Roman" w:hAnsi="Times New Roman" w:cs="Times New Roman"/>
          <w:sz w:val="24"/>
          <w:szCs w:val="24"/>
        </w:rPr>
      </w:pPr>
      <w:r w:rsidRPr="00EB22F7">
        <w:rPr>
          <w:rFonts w:ascii="Times New Roman" w:hAnsi="Times New Roman" w:cs="Times New Roman"/>
          <w:sz w:val="24"/>
          <w:szCs w:val="24"/>
        </w:rPr>
        <w:t>- 1 boîte de </w:t>
      </w:r>
      <w:r w:rsidRPr="00EB22F7">
        <w:rPr>
          <w:rFonts w:ascii="Times New Roman" w:hAnsi="Times New Roman" w:cs="Times New Roman"/>
          <w:b/>
          <w:bCs/>
          <w:sz w:val="24"/>
          <w:szCs w:val="24"/>
        </w:rPr>
        <w:t>crayons de couleurs</w:t>
      </w:r>
      <w:r w:rsidRPr="00EB22F7">
        <w:rPr>
          <w:rFonts w:ascii="Times New Roman" w:hAnsi="Times New Roman" w:cs="Times New Roman"/>
          <w:sz w:val="24"/>
          <w:szCs w:val="24"/>
        </w:rPr>
        <w:t xml:space="preserve"> (préférez </w:t>
      </w:r>
      <w:proofErr w:type="spellStart"/>
      <w:r w:rsidRPr="00EB22F7">
        <w:rPr>
          <w:rFonts w:ascii="Times New Roman" w:hAnsi="Times New Roman" w:cs="Times New Roman"/>
          <w:sz w:val="24"/>
          <w:szCs w:val="24"/>
        </w:rPr>
        <w:t>aquarellables</w:t>
      </w:r>
      <w:proofErr w:type="spellEnd"/>
      <w:r w:rsidRPr="00EB22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2F7">
        <w:rPr>
          <w:rFonts w:ascii="Times New Roman" w:hAnsi="Times New Roman" w:cs="Times New Roman"/>
          <w:sz w:val="24"/>
          <w:szCs w:val="24"/>
        </w:rPr>
        <w:t>watercolours</w:t>
      </w:r>
      <w:proofErr w:type="spellEnd"/>
      <w:r w:rsidRPr="00EB22F7">
        <w:rPr>
          <w:rFonts w:ascii="Times New Roman" w:hAnsi="Times New Roman" w:cs="Times New Roman"/>
          <w:sz w:val="24"/>
          <w:szCs w:val="24"/>
        </w:rPr>
        <w:t xml:space="preserve"> si vous devez en acheter des nouveaux)</w:t>
      </w:r>
    </w:p>
    <w:p w:rsidR="00EB22F7" w:rsidRDefault="00EB22F7" w:rsidP="00EB22F7">
      <w:pPr>
        <w:pStyle w:val="Paragraphedeliste"/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EB22F7">
        <w:rPr>
          <w:rFonts w:ascii="Times New Roman" w:hAnsi="Times New Roman" w:cs="Times New Roman"/>
          <w:sz w:val="24"/>
          <w:szCs w:val="24"/>
        </w:rPr>
        <w:t>- 1 boîte de </w:t>
      </w:r>
      <w:r w:rsidRPr="00EB22F7">
        <w:rPr>
          <w:rFonts w:ascii="Times New Roman" w:hAnsi="Times New Roman" w:cs="Times New Roman"/>
          <w:b/>
          <w:bCs/>
          <w:sz w:val="24"/>
          <w:szCs w:val="24"/>
        </w:rPr>
        <w:t>feutres</w:t>
      </w:r>
    </w:p>
    <w:p w:rsidR="00EB22F7" w:rsidRPr="00EB22F7" w:rsidRDefault="00EB22F7" w:rsidP="00EB22F7">
      <w:pPr>
        <w:pStyle w:val="Paragraphedeliste"/>
        <w:ind w:left="644"/>
        <w:rPr>
          <w:rFonts w:ascii="Times New Roman" w:hAnsi="Times New Roman" w:cs="Times New Roman"/>
          <w:sz w:val="24"/>
          <w:szCs w:val="24"/>
        </w:rPr>
      </w:pPr>
      <w:r w:rsidRPr="00EB22F7">
        <w:rPr>
          <w:rFonts w:ascii="Times New Roman" w:hAnsi="Times New Roman" w:cs="Times New Roman"/>
          <w:sz w:val="24"/>
          <w:szCs w:val="24"/>
        </w:rPr>
        <w:t>- 2 </w:t>
      </w:r>
      <w:r w:rsidRPr="00EB22F7">
        <w:rPr>
          <w:rFonts w:ascii="Times New Roman" w:hAnsi="Times New Roman" w:cs="Times New Roman"/>
          <w:b/>
          <w:bCs/>
          <w:sz w:val="24"/>
          <w:szCs w:val="24"/>
        </w:rPr>
        <w:t>feutres noir fin</w:t>
      </w:r>
      <w:r w:rsidRPr="00EB22F7">
        <w:rPr>
          <w:rFonts w:ascii="Times New Roman" w:hAnsi="Times New Roman" w:cs="Times New Roman"/>
          <w:sz w:val="24"/>
          <w:szCs w:val="24"/>
        </w:rPr>
        <w:t>, </w:t>
      </w:r>
      <w:r w:rsidRPr="00EB22F7">
        <w:rPr>
          <w:rFonts w:ascii="Times New Roman" w:hAnsi="Times New Roman" w:cs="Times New Roman"/>
          <w:b/>
          <w:bCs/>
          <w:sz w:val="24"/>
          <w:szCs w:val="24"/>
        </w:rPr>
        <w:t>2 marqueurs noir</w:t>
      </w:r>
    </w:p>
    <w:p w:rsidR="00EB22F7" w:rsidRPr="00EB22F7" w:rsidRDefault="00EB22F7" w:rsidP="00EB22F7">
      <w:pPr>
        <w:pStyle w:val="Paragraphedeliste"/>
        <w:ind w:left="644"/>
        <w:rPr>
          <w:rFonts w:ascii="Times New Roman" w:hAnsi="Times New Roman" w:cs="Times New Roman"/>
          <w:sz w:val="24"/>
          <w:szCs w:val="24"/>
        </w:rPr>
      </w:pPr>
      <w:r w:rsidRPr="00EB22F7">
        <w:rPr>
          <w:rFonts w:ascii="Times New Roman" w:hAnsi="Times New Roman" w:cs="Times New Roman"/>
          <w:sz w:val="24"/>
          <w:szCs w:val="24"/>
        </w:rPr>
        <w:t>- 1 rouleau de</w:t>
      </w:r>
      <w:r w:rsidRPr="00EB22F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B22F7">
        <w:rPr>
          <w:rFonts w:ascii="Times New Roman" w:hAnsi="Times New Roman" w:cs="Times New Roman"/>
          <w:sz w:val="24"/>
          <w:szCs w:val="24"/>
        </w:rPr>
        <w:t>Scotch</w:t>
      </w:r>
    </w:p>
    <w:p w:rsidR="00EB22F7" w:rsidRDefault="00EB22F7" w:rsidP="00EB22F7">
      <w:pPr>
        <w:pStyle w:val="Paragraphedeliste"/>
        <w:ind w:left="644"/>
        <w:rPr>
          <w:rFonts w:ascii="Times New Roman" w:hAnsi="Times New Roman" w:cs="Times New Roman"/>
          <w:sz w:val="24"/>
          <w:szCs w:val="24"/>
        </w:rPr>
      </w:pPr>
      <w:r w:rsidRPr="00EB22F7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EB22F7">
        <w:rPr>
          <w:rFonts w:ascii="Times New Roman" w:hAnsi="Times New Roman" w:cs="Times New Roman"/>
          <w:sz w:val="24"/>
          <w:szCs w:val="24"/>
        </w:rPr>
        <w:t>Compas</w:t>
      </w:r>
    </w:p>
    <w:p w:rsidR="00EB22F7" w:rsidRDefault="00EB22F7" w:rsidP="00EB22F7">
      <w:pPr>
        <w:pStyle w:val="Paragraphedeliste"/>
        <w:ind w:left="644"/>
      </w:pPr>
      <w:r w:rsidRPr="000A039C">
        <w:t>- 1 clé USB</w:t>
      </w:r>
      <w:bookmarkStart w:id="0" w:name="_Hlk39757880"/>
    </w:p>
    <w:p w:rsidR="00EB22F7" w:rsidRDefault="00EB22F7" w:rsidP="00EB22F7">
      <w:pPr>
        <w:pStyle w:val="Paragraphedeliste"/>
        <w:ind w:left="644"/>
      </w:pPr>
      <w:r>
        <w:t>- Copies simples et doubles perforées</w:t>
      </w:r>
    </w:p>
    <w:p w:rsidR="00EB22F7" w:rsidRDefault="00EB22F7" w:rsidP="00EB22F7">
      <w:pPr>
        <w:pStyle w:val="Paragraphedeliste"/>
        <w:ind w:left="644"/>
      </w:pPr>
      <w:r>
        <w:t>- Pochettes transparentes</w:t>
      </w:r>
    </w:p>
    <w:p w:rsidR="00EB22F7" w:rsidRDefault="00EB22F7" w:rsidP="00EB22F7">
      <w:pPr>
        <w:pStyle w:val="Paragraphedeliste"/>
        <w:ind w:left="644"/>
      </w:pPr>
      <w:r>
        <w:t>- Un petit cahier de brouillon</w:t>
      </w:r>
    </w:p>
    <w:p w:rsidR="005C3F22" w:rsidRDefault="005C3F22" w:rsidP="00EB22F7">
      <w:pPr>
        <w:pStyle w:val="Paragraphedeliste"/>
        <w:ind w:left="644"/>
      </w:pPr>
    </w:p>
    <w:p w:rsidR="005C3F22" w:rsidRPr="005C3F22" w:rsidRDefault="005C3F22" w:rsidP="005C3F22">
      <w:pPr>
        <w:pStyle w:val="Paragraphedeliste"/>
        <w:numPr>
          <w:ilvl w:val="0"/>
          <w:numId w:val="4"/>
        </w:numPr>
        <w:rPr>
          <w:u w:val="single"/>
        </w:rPr>
      </w:pPr>
      <w:r w:rsidRPr="005C3F22">
        <w:rPr>
          <w:u w:val="single"/>
        </w:rPr>
        <w:t xml:space="preserve">Enseignement professionnel : </w:t>
      </w:r>
    </w:p>
    <w:p w:rsidR="005C3F22" w:rsidRPr="004433FF" w:rsidRDefault="005C3F22" w:rsidP="005C3F22">
      <w:pPr>
        <w:pStyle w:val="Paragraphedeliste"/>
        <w:numPr>
          <w:ilvl w:val="0"/>
          <w:numId w:val="3"/>
        </w:numPr>
        <w:spacing w:after="0"/>
      </w:pPr>
      <w:r w:rsidRPr="004433FF">
        <w:t>Classeur souple grand format</w:t>
      </w:r>
    </w:p>
    <w:p w:rsidR="005C3F22" w:rsidRPr="004433FF" w:rsidRDefault="005C3F22" w:rsidP="005C3F22">
      <w:pPr>
        <w:pStyle w:val="Paragraphedeliste"/>
        <w:numPr>
          <w:ilvl w:val="0"/>
          <w:numId w:val="3"/>
        </w:numPr>
        <w:spacing w:after="0"/>
      </w:pPr>
      <w:r w:rsidRPr="004433FF">
        <w:t>Pochettes plastique</w:t>
      </w:r>
    </w:p>
    <w:p w:rsidR="005C3F22" w:rsidRPr="004433FF" w:rsidRDefault="005C3F22" w:rsidP="005C3F22">
      <w:pPr>
        <w:pStyle w:val="Paragraphedeliste"/>
        <w:numPr>
          <w:ilvl w:val="0"/>
          <w:numId w:val="3"/>
        </w:numPr>
        <w:spacing w:after="0"/>
      </w:pPr>
      <w:r w:rsidRPr="004433FF">
        <w:t>Intercalaires (6 ou 8)</w:t>
      </w:r>
    </w:p>
    <w:p w:rsidR="005C3F22" w:rsidRPr="004433FF" w:rsidRDefault="005C3F22" w:rsidP="005C3F22">
      <w:pPr>
        <w:pStyle w:val="Paragraphedeliste"/>
        <w:numPr>
          <w:ilvl w:val="0"/>
          <w:numId w:val="3"/>
        </w:numPr>
        <w:spacing w:after="0"/>
      </w:pPr>
      <w:bookmarkStart w:id="1" w:name="_GoBack"/>
      <w:bookmarkEnd w:id="1"/>
      <w:r w:rsidRPr="004433FF">
        <w:t>Des feuilles lignées (simples et doubles) tout au long de l'année</w:t>
      </w:r>
    </w:p>
    <w:p w:rsidR="005C3F22" w:rsidRPr="004433FF" w:rsidRDefault="005C3F22" w:rsidP="005C3F22">
      <w:pPr>
        <w:spacing w:after="0"/>
      </w:pPr>
    </w:p>
    <w:p w:rsidR="005C3F22" w:rsidRPr="004433FF" w:rsidRDefault="005C3F22" w:rsidP="005C3F22">
      <w:pPr>
        <w:spacing w:after="0"/>
      </w:pPr>
      <w:r w:rsidRPr="004433FF">
        <w:t>Pour le rangement à la maison :</w:t>
      </w:r>
    </w:p>
    <w:p w:rsidR="00C93E3A" w:rsidRPr="005C3F22" w:rsidRDefault="005C3F22" w:rsidP="005C3F22">
      <w:pPr>
        <w:numPr>
          <w:ilvl w:val="0"/>
          <w:numId w:val="4"/>
        </w:numPr>
        <w:spacing w:after="0"/>
      </w:pPr>
      <w:r w:rsidRPr="004433FF">
        <w:t>Classeur grand format (coté 7cm) pour classer les cours sur les 3 années</w:t>
      </w:r>
      <w:bookmarkEnd w:id="0"/>
    </w:p>
    <w:sectPr w:rsidR="00C93E3A" w:rsidRPr="005C3F22" w:rsidSect="005C3F22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94C6D"/>
    <w:multiLevelType w:val="hybridMultilevel"/>
    <w:tmpl w:val="3E4EB77A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93A06"/>
    <w:multiLevelType w:val="hybridMultilevel"/>
    <w:tmpl w:val="7F4ACA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F19F9"/>
    <w:multiLevelType w:val="hybridMultilevel"/>
    <w:tmpl w:val="2AE863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C27C6"/>
    <w:multiLevelType w:val="multilevel"/>
    <w:tmpl w:val="1F86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3608B0"/>
    <w:multiLevelType w:val="multilevel"/>
    <w:tmpl w:val="E3AA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491A8E"/>
    <w:multiLevelType w:val="hybridMultilevel"/>
    <w:tmpl w:val="3BF0AE72"/>
    <w:lvl w:ilvl="0" w:tplc="4782B09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F16B1"/>
    <w:multiLevelType w:val="hybridMultilevel"/>
    <w:tmpl w:val="81D40E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3A"/>
    <w:rsid w:val="004C2025"/>
    <w:rsid w:val="005840A1"/>
    <w:rsid w:val="005C3F22"/>
    <w:rsid w:val="00802F4B"/>
    <w:rsid w:val="00AC47C2"/>
    <w:rsid w:val="00C93E3A"/>
    <w:rsid w:val="00EB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E4A3"/>
  <w15:chartTrackingRefBased/>
  <w15:docId w15:val="{3363C58A-0077-49EE-98E5-BD26F288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3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cpe2</dc:creator>
  <cp:keywords/>
  <dc:description/>
  <cp:lastModifiedBy>cpe2</cp:lastModifiedBy>
  <cp:revision>4</cp:revision>
  <dcterms:created xsi:type="dcterms:W3CDTF">2024-06-25T13:05:00Z</dcterms:created>
  <dcterms:modified xsi:type="dcterms:W3CDTF">2024-06-25T13:15:00Z</dcterms:modified>
</cp:coreProperties>
</file>